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756" w:rsidRPr="00C209C5" w:rsidRDefault="00C47756" w:rsidP="00C47756">
      <w:pPr>
        <w:ind w:firstLine="567"/>
        <w:jc w:val="center"/>
        <w:rPr>
          <w:b/>
          <w:sz w:val="28"/>
          <w:szCs w:val="28"/>
        </w:rPr>
      </w:pPr>
      <w:r w:rsidRPr="00C209C5">
        <w:rPr>
          <w:b/>
          <w:sz w:val="28"/>
          <w:szCs w:val="28"/>
        </w:rPr>
        <w:t>СПРАВКА-ОБОСНОВАНИЕ</w:t>
      </w:r>
    </w:p>
    <w:p w:rsidR="00C47756" w:rsidRPr="00C209C5" w:rsidRDefault="00C47756" w:rsidP="00C47756">
      <w:pPr>
        <w:ind w:firstLine="567"/>
        <w:jc w:val="center"/>
        <w:rPr>
          <w:b/>
          <w:sz w:val="28"/>
          <w:szCs w:val="28"/>
        </w:rPr>
      </w:pPr>
      <w:proofErr w:type="gramStart"/>
      <w:r w:rsidRPr="00C209C5">
        <w:rPr>
          <w:rFonts w:eastAsia="Calibri"/>
          <w:b/>
          <w:sz w:val="28"/>
          <w:szCs w:val="28"/>
        </w:rPr>
        <w:t>к</w:t>
      </w:r>
      <w:proofErr w:type="gramEnd"/>
      <w:r w:rsidRPr="00C209C5">
        <w:rPr>
          <w:rFonts w:eastAsia="Calibri"/>
          <w:b/>
          <w:sz w:val="28"/>
          <w:szCs w:val="28"/>
        </w:rPr>
        <w:t xml:space="preserve"> проекту </w:t>
      </w:r>
      <w:r w:rsidR="00DF318C" w:rsidRPr="00C209C5">
        <w:rPr>
          <w:b/>
          <w:sz w:val="28"/>
          <w:szCs w:val="28"/>
        </w:rPr>
        <w:t>Закона</w:t>
      </w:r>
      <w:r w:rsidRPr="00C209C5">
        <w:rPr>
          <w:b/>
          <w:sz w:val="28"/>
          <w:szCs w:val="28"/>
        </w:rPr>
        <w:t xml:space="preserve"> Кыргызской Республики</w:t>
      </w:r>
    </w:p>
    <w:p w:rsidR="00DF318C" w:rsidRPr="00C209C5" w:rsidRDefault="008B24C8" w:rsidP="00DF318C">
      <w:pPr>
        <w:ind w:firstLine="567"/>
        <w:jc w:val="center"/>
        <w:rPr>
          <w:b/>
          <w:sz w:val="28"/>
          <w:szCs w:val="28"/>
        </w:rPr>
      </w:pPr>
      <w:r w:rsidRPr="00C209C5">
        <w:rPr>
          <w:b/>
          <w:sz w:val="28"/>
          <w:szCs w:val="28"/>
          <w:lang w:val="ky-KG"/>
        </w:rPr>
        <w:t>«О</w:t>
      </w:r>
      <w:r w:rsidR="00C47756" w:rsidRPr="00C209C5">
        <w:rPr>
          <w:b/>
          <w:sz w:val="28"/>
          <w:szCs w:val="28"/>
        </w:rPr>
        <w:t xml:space="preserve"> внесении изменений в </w:t>
      </w:r>
      <w:r w:rsidR="00DF318C" w:rsidRPr="00C209C5">
        <w:rPr>
          <w:b/>
          <w:sz w:val="28"/>
          <w:szCs w:val="28"/>
        </w:rPr>
        <w:t xml:space="preserve">Закон Кыргызской Республики </w:t>
      </w:r>
    </w:p>
    <w:p w:rsidR="00C47756" w:rsidRPr="00C209C5" w:rsidRDefault="00DF318C" w:rsidP="00DF318C">
      <w:pPr>
        <w:ind w:firstLine="567"/>
        <w:jc w:val="center"/>
        <w:rPr>
          <w:b/>
          <w:sz w:val="28"/>
          <w:szCs w:val="28"/>
        </w:rPr>
      </w:pPr>
      <w:r w:rsidRPr="00C209C5">
        <w:rPr>
          <w:b/>
          <w:sz w:val="28"/>
          <w:szCs w:val="28"/>
        </w:rPr>
        <w:t xml:space="preserve">«О дошкольном образовании» </w:t>
      </w:r>
    </w:p>
    <w:p w:rsidR="00C47756" w:rsidRPr="00C209C5" w:rsidRDefault="00C47756" w:rsidP="00C47756">
      <w:pPr>
        <w:ind w:firstLine="567"/>
        <w:jc w:val="center"/>
        <w:rPr>
          <w:b/>
          <w:sz w:val="28"/>
          <w:szCs w:val="28"/>
        </w:rPr>
      </w:pPr>
    </w:p>
    <w:p w:rsidR="00643CB1" w:rsidRPr="00C209C5" w:rsidRDefault="00643CB1" w:rsidP="00C47756">
      <w:pPr>
        <w:ind w:firstLine="567"/>
        <w:jc w:val="center"/>
        <w:rPr>
          <w:b/>
          <w:sz w:val="28"/>
          <w:szCs w:val="28"/>
        </w:rPr>
      </w:pPr>
    </w:p>
    <w:p w:rsidR="00C47756" w:rsidRPr="00C209C5" w:rsidRDefault="004A5AAC" w:rsidP="006F48B1">
      <w:pPr>
        <w:numPr>
          <w:ilvl w:val="0"/>
          <w:numId w:val="1"/>
        </w:numPr>
        <w:tabs>
          <w:tab w:val="left" w:pos="284"/>
          <w:tab w:val="left" w:pos="851"/>
        </w:tabs>
        <w:ind w:hanging="2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47756" w:rsidRPr="00C209C5">
        <w:rPr>
          <w:b/>
          <w:sz w:val="28"/>
          <w:szCs w:val="28"/>
        </w:rPr>
        <w:t>Цель и задачи проекта</w:t>
      </w:r>
    </w:p>
    <w:p w:rsidR="002F0157" w:rsidRPr="00C209C5" w:rsidRDefault="00133F0B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Настоящий проект Закона Кыргызской Республики «О внесении изменений в Закон Кыргызской Республики «О дошкольном образовании» подготовлен в ц</w:t>
      </w:r>
      <w:r w:rsidR="00C47756" w:rsidRPr="00C209C5">
        <w:rPr>
          <w:sz w:val="28"/>
          <w:szCs w:val="28"/>
        </w:rPr>
        <w:t>ел</w:t>
      </w:r>
      <w:r w:rsidRPr="00C209C5">
        <w:rPr>
          <w:sz w:val="28"/>
          <w:szCs w:val="28"/>
        </w:rPr>
        <w:t>ях</w:t>
      </w:r>
      <w:r w:rsidR="00C47756" w:rsidRPr="00C209C5">
        <w:rPr>
          <w:sz w:val="28"/>
          <w:szCs w:val="28"/>
        </w:rPr>
        <w:t xml:space="preserve"> </w:t>
      </w:r>
      <w:r w:rsidR="004B4C9A" w:rsidRPr="00C209C5">
        <w:rPr>
          <w:sz w:val="28"/>
          <w:szCs w:val="28"/>
        </w:rPr>
        <w:t>расширения охвата детей услугами дошкольного образования</w:t>
      </w:r>
      <w:r w:rsidR="008C48BD" w:rsidRPr="00C209C5">
        <w:rPr>
          <w:sz w:val="28"/>
          <w:szCs w:val="28"/>
        </w:rPr>
        <w:t>,</w:t>
      </w:r>
      <w:r w:rsidR="004B4C9A" w:rsidRPr="00C209C5">
        <w:rPr>
          <w:sz w:val="28"/>
          <w:szCs w:val="28"/>
        </w:rPr>
        <w:t xml:space="preserve"> </w:t>
      </w:r>
      <w:r w:rsidR="008C48BD" w:rsidRPr="00C209C5">
        <w:rPr>
          <w:sz w:val="28"/>
          <w:szCs w:val="28"/>
        </w:rPr>
        <w:t xml:space="preserve">включая инклюзивное образование, </w:t>
      </w:r>
      <w:r w:rsidRPr="00C209C5">
        <w:rPr>
          <w:sz w:val="28"/>
          <w:szCs w:val="28"/>
        </w:rPr>
        <w:t xml:space="preserve">обеспечения оптимальных условий развития для детей дошкольного возраста, а также приведения в соответствие профильного Закона с действующими нормативными правовыми актами Кыргызской Республики. </w:t>
      </w:r>
    </w:p>
    <w:p w:rsidR="00C47756" w:rsidRPr="00C209C5" w:rsidRDefault="00C47756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Задач</w:t>
      </w:r>
      <w:r w:rsidR="00F43CF8" w:rsidRPr="00C209C5">
        <w:rPr>
          <w:sz w:val="28"/>
          <w:szCs w:val="28"/>
        </w:rPr>
        <w:t>ей</w:t>
      </w:r>
      <w:r w:rsidRPr="00C209C5">
        <w:rPr>
          <w:sz w:val="28"/>
          <w:szCs w:val="28"/>
        </w:rPr>
        <w:t xml:space="preserve"> </w:t>
      </w:r>
      <w:r w:rsidR="00133F0B" w:rsidRPr="00C209C5">
        <w:rPr>
          <w:sz w:val="28"/>
          <w:szCs w:val="28"/>
        </w:rPr>
        <w:t xml:space="preserve">настоящего проекта являются совершенствование и гармонизация </w:t>
      </w:r>
      <w:r w:rsidR="00FB50D8" w:rsidRPr="00C209C5">
        <w:rPr>
          <w:sz w:val="28"/>
          <w:szCs w:val="28"/>
        </w:rPr>
        <w:t>Закон</w:t>
      </w:r>
      <w:r w:rsidR="00133F0B" w:rsidRPr="00C209C5">
        <w:rPr>
          <w:sz w:val="28"/>
          <w:szCs w:val="28"/>
        </w:rPr>
        <w:t>а</w:t>
      </w:r>
      <w:r w:rsidR="00FB50D8" w:rsidRPr="00C209C5">
        <w:rPr>
          <w:sz w:val="28"/>
          <w:szCs w:val="28"/>
        </w:rPr>
        <w:t xml:space="preserve"> Кыргызской Республики «О дошкольном образовании»</w:t>
      </w:r>
      <w:r w:rsidRPr="00C209C5">
        <w:rPr>
          <w:sz w:val="28"/>
          <w:szCs w:val="28"/>
        </w:rPr>
        <w:t xml:space="preserve">. </w:t>
      </w:r>
    </w:p>
    <w:p w:rsidR="00C47756" w:rsidRPr="00C209C5" w:rsidRDefault="004A5AAC" w:rsidP="006F48B1">
      <w:pPr>
        <w:numPr>
          <w:ilvl w:val="0"/>
          <w:numId w:val="1"/>
        </w:numPr>
        <w:tabs>
          <w:tab w:val="left" w:pos="284"/>
          <w:tab w:val="left" w:pos="851"/>
        </w:tabs>
        <w:ind w:hanging="2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47756" w:rsidRPr="00C209C5">
        <w:rPr>
          <w:b/>
          <w:sz w:val="28"/>
          <w:szCs w:val="28"/>
        </w:rPr>
        <w:t>Описательная часть проекта</w:t>
      </w:r>
    </w:p>
    <w:p w:rsidR="00133F0B" w:rsidRPr="00C209C5" w:rsidRDefault="00133F0B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Современное общество предъявляет новые требования к системе образования подрастающего поколения, в том числе и к системе дошкольного образования. Очередн</w:t>
      </w:r>
      <w:r w:rsidR="003A2068" w:rsidRPr="00C209C5">
        <w:rPr>
          <w:sz w:val="28"/>
          <w:szCs w:val="28"/>
        </w:rPr>
        <w:t>ой</w:t>
      </w:r>
      <w:r w:rsidRPr="00C209C5">
        <w:rPr>
          <w:sz w:val="28"/>
          <w:szCs w:val="28"/>
        </w:rPr>
        <w:t xml:space="preserve"> насущн</w:t>
      </w:r>
      <w:r w:rsidR="003A2068" w:rsidRPr="00C209C5">
        <w:rPr>
          <w:sz w:val="28"/>
          <w:szCs w:val="28"/>
        </w:rPr>
        <w:t>ой</w:t>
      </w:r>
      <w:r w:rsidRPr="00C209C5">
        <w:rPr>
          <w:sz w:val="28"/>
          <w:szCs w:val="28"/>
        </w:rPr>
        <w:t xml:space="preserve"> задач</w:t>
      </w:r>
      <w:r w:rsidR="003A2068" w:rsidRPr="00C209C5">
        <w:rPr>
          <w:sz w:val="28"/>
          <w:szCs w:val="28"/>
        </w:rPr>
        <w:t>ей</w:t>
      </w:r>
      <w:r w:rsidRPr="00C209C5">
        <w:rPr>
          <w:sz w:val="28"/>
          <w:szCs w:val="28"/>
        </w:rPr>
        <w:t xml:space="preserve"> </w:t>
      </w:r>
      <w:r w:rsidR="003A2068" w:rsidRPr="00C209C5">
        <w:rPr>
          <w:sz w:val="28"/>
          <w:szCs w:val="28"/>
        </w:rPr>
        <w:t>выступает</w:t>
      </w:r>
      <w:r w:rsidRPr="00C209C5">
        <w:rPr>
          <w:sz w:val="28"/>
          <w:szCs w:val="28"/>
        </w:rPr>
        <w:t xml:space="preserve"> введение </w:t>
      </w:r>
      <w:r w:rsidR="0030649E" w:rsidRPr="00C209C5">
        <w:rPr>
          <w:sz w:val="28"/>
          <w:szCs w:val="28"/>
        </w:rPr>
        <w:t xml:space="preserve">понятия </w:t>
      </w:r>
      <w:r w:rsidRPr="00C209C5">
        <w:rPr>
          <w:sz w:val="28"/>
          <w:szCs w:val="28"/>
        </w:rPr>
        <w:t>вариативн</w:t>
      </w:r>
      <w:r w:rsidR="0030649E" w:rsidRPr="00C209C5">
        <w:rPr>
          <w:sz w:val="28"/>
          <w:szCs w:val="28"/>
        </w:rPr>
        <w:t>ой</w:t>
      </w:r>
      <w:r w:rsidRPr="00C209C5">
        <w:rPr>
          <w:sz w:val="28"/>
          <w:szCs w:val="28"/>
        </w:rPr>
        <w:t xml:space="preserve"> </w:t>
      </w:r>
      <w:r w:rsidR="0030649E" w:rsidRPr="00C209C5">
        <w:rPr>
          <w:sz w:val="28"/>
          <w:szCs w:val="28"/>
        </w:rPr>
        <w:t>формы</w:t>
      </w:r>
      <w:r w:rsidRPr="00C209C5">
        <w:rPr>
          <w:sz w:val="28"/>
          <w:szCs w:val="28"/>
        </w:rPr>
        <w:t xml:space="preserve"> дошкольного образования</w:t>
      </w:r>
      <w:r w:rsidR="0030649E" w:rsidRPr="00C209C5">
        <w:rPr>
          <w:sz w:val="28"/>
          <w:szCs w:val="28"/>
        </w:rPr>
        <w:t xml:space="preserve"> и её видов</w:t>
      </w:r>
      <w:r w:rsidRPr="00C209C5">
        <w:rPr>
          <w:sz w:val="28"/>
          <w:szCs w:val="28"/>
        </w:rPr>
        <w:t xml:space="preserve">. </w:t>
      </w:r>
    </w:p>
    <w:p w:rsidR="00133F0B" w:rsidRPr="00C209C5" w:rsidRDefault="00133F0B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Согласно статистике, уровень формирования важных навыков и умений у воспитанников дошкольных образовательных организаций выше, чем у их сверстников, не посещающих детский сад, что становится особенно очевидным при поступлении детей в школу. На фоне государственной проблемы – нехва</w:t>
      </w:r>
      <w:r w:rsidR="0030649E" w:rsidRPr="00C209C5">
        <w:rPr>
          <w:sz w:val="28"/>
          <w:szCs w:val="28"/>
        </w:rPr>
        <w:t>тки мест в детских садах,</w:t>
      </w:r>
      <w:r w:rsidRPr="00C209C5">
        <w:rPr>
          <w:sz w:val="28"/>
          <w:szCs w:val="28"/>
        </w:rPr>
        <w:t xml:space="preserve"> спрос на услуги дошкольного образования растет с каждым годом.</w:t>
      </w:r>
    </w:p>
    <w:p w:rsidR="004869D1" w:rsidRPr="00C209C5" w:rsidRDefault="004869D1" w:rsidP="00D01994">
      <w:pPr>
        <w:ind w:firstLine="708"/>
        <w:jc w:val="both"/>
        <w:rPr>
          <w:bCs/>
          <w:sz w:val="28"/>
          <w:szCs w:val="28"/>
        </w:rPr>
      </w:pPr>
      <w:r w:rsidRPr="00C209C5">
        <w:rPr>
          <w:bCs/>
          <w:sz w:val="28"/>
          <w:szCs w:val="28"/>
        </w:rPr>
        <w:t xml:space="preserve">Расширение доступа к дошкольному образованию является одним из важных приоритетных направлений в секторе образования. </w:t>
      </w:r>
    </w:p>
    <w:p w:rsidR="004869D1" w:rsidRPr="00C209C5" w:rsidRDefault="004869D1" w:rsidP="00D01994">
      <w:pPr>
        <w:ind w:firstLine="708"/>
        <w:jc w:val="both"/>
        <w:rPr>
          <w:bCs/>
          <w:sz w:val="28"/>
          <w:szCs w:val="28"/>
        </w:rPr>
      </w:pPr>
      <w:r w:rsidRPr="00C209C5">
        <w:rPr>
          <w:bCs/>
          <w:sz w:val="28"/>
          <w:szCs w:val="28"/>
        </w:rPr>
        <w:t>В настоящее время охват детей дошкольным образованием составляет всего 2</w:t>
      </w:r>
      <w:r w:rsidR="007213E9" w:rsidRPr="00C209C5">
        <w:rPr>
          <w:bCs/>
          <w:sz w:val="28"/>
          <w:szCs w:val="28"/>
        </w:rPr>
        <w:t>9</w:t>
      </w:r>
      <w:r w:rsidRPr="00C209C5">
        <w:rPr>
          <w:bCs/>
          <w:sz w:val="28"/>
          <w:szCs w:val="28"/>
        </w:rPr>
        <w:t xml:space="preserve">,4% от общего числа детей. </w:t>
      </w:r>
    </w:p>
    <w:p w:rsidR="004869D1" w:rsidRPr="00C209C5" w:rsidRDefault="004869D1" w:rsidP="00D01994">
      <w:pPr>
        <w:ind w:firstLine="708"/>
        <w:jc w:val="both"/>
        <w:rPr>
          <w:bCs/>
          <w:sz w:val="28"/>
          <w:szCs w:val="28"/>
        </w:rPr>
      </w:pPr>
      <w:r w:rsidRPr="00C209C5">
        <w:rPr>
          <w:bCs/>
          <w:sz w:val="28"/>
          <w:szCs w:val="28"/>
        </w:rPr>
        <w:t>В целях обеспечения доступности и качества на уровне дошкольного образования нужно решить несколько проблем, стоящих перед Кыргызской Республикой: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bCs/>
          <w:sz w:val="28"/>
          <w:szCs w:val="28"/>
          <w:u w:val="single"/>
        </w:rPr>
        <w:t>Демографический.</w:t>
      </w:r>
      <w:r w:rsidRPr="00C209C5">
        <w:rPr>
          <w:bCs/>
          <w:sz w:val="28"/>
          <w:szCs w:val="28"/>
        </w:rPr>
        <w:t xml:space="preserve"> </w:t>
      </w:r>
      <w:r w:rsidRPr="00C209C5">
        <w:rPr>
          <w:sz w:val="28"/>
          <w:szCs w:val="28"/>
        </w:rPr>
        <w:t xml:space="preserve">Увеличение рождаемости привело к росту количества детей, нуждающихся в услугах дошкольного образования и </w:t>
      </w:r>
      <w:proofErr w:type="spellStart"/>
      <w:r w:rsidRPr="00C209C5">
        <w:rPr>
          <w:sz w:val="28"/>
          <w:szCs w:val="28"/>
        </w:rPr>
        <w:t>предшкольной</w:t>
      </w:r>
      <w:proofErr w:type="spellEnd"/>
      <w:r w:rsidRPr="00C209C5">
        <w:rPr>
          <w:sz w:val="28"/>
          <w:szCs w:val="28"/>
        </w:rPr>
        <w:t xml:space="preserve"> подготовки. Согласно прогнозным показателям, рост населения в Кыргызстане будет продолжаться, как минимум до 2035 года, что приведет к дальнейшему увеличению детей дошкольного возраста.</w:t>
      </w:r>
    </w:p>
    <w:p w:rsidR="004024DE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lastRenderedPageBreak/>
        <w:t xml:space="preserve">В настоящее время нет данных о количестве детей младше 3 лет, охваченных программами раннего развития. Однако, согласно недавней оценке ЮНИСЕФ, их было только 4% в 2017-18 учебном году. </w:t>
      </w:r>
    </w:p>
    <w:p w:rsidR="004024DE" w:rsidRPr="00C209C5" w:rsidRDefault="004024DE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По состоянию на 2019-2020 учебный год охват дошкольным образованием по республике составил 29.4%, охват </w:t>
      </w:r>
      <w:proofErr w:type="spellStart"/>
      <w:r w:rsidR="000C5A2A">
        <w:rPr>
          <w:sz w:val="28"/>
          <w:szCs w:val="28"/>
        </w:rPr>
        <w:t>пред</w:t>
      </w:r>
      <w:r w:rsidR="000C5A2A" w:rsidRPr="00C209C5">
        <w:rPr>
          <w:sz w:val="28"/>
          <w:szCs w:val="28"/>
        </w:rPr>
        <w:t>школьной</w:t>
      </w:r>
      <w:proofErr w:type="spellEnd"/>
      <w:r w:rsidRPr="00C209C5">
        <w:rPr>
          <w:sz w:val="28"/>
          <w:szCs w:val="28"/>
        </w:rPr>
        <w:t xml:space="preserve"> подготовкой – 1</w:t>
      </w:r>
      <w:r w:rsidR="006150CB" w:rsidRPr="00C209C5">
        <w:rPr>
          <w:sz w:val="28"/>
          <w:szCs w:val="28"/>
        </w:rPr>
        <w:t>5</w:t>
      </w:r>
      <w:r w:rsidRPr="00C209C5">
        <w:rPr>
          <w:sz w:val="28"/>
          <w:szCs w:val="28"/>
        </w:rPr>
        <w:t>,3%. Таким образом, в совокупности, приблизительно 4</w:t>
      </w:r>
      <w:r w:rsidR="006150CB" w:rsidRPr="00C209C5">
        <w:rPr>
          <w:sz w:val="28"/>
          <w:szCs w:val="28"/>
        </w:rPr>
        <w:t>4</w:t>
      </w:r>
      <w:r w:rsidRPr="00C209C5">
        <w:rPr>
          <w:sz w:val="28"/>
          <w:szCs w:val="28"/>
        </w:rPr>
        <w:t xml:space="preserve">,7% детей дошкольного возраста охвачены различными программами по дошкольному образованию, включая вариативные виды. 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bCs/>
          <w:sz w:val="28"/>
          <w:szCs w:val="28"/>
          <w:u w:val="single"/>
        </w:rPr>
        <w:t>Инфраструктурный</w:t>
      </w:r>
      <w:r w:rsidRPr="00C209C5">
        <w:rPr>
          <w:bCs/>
          <w:sz w:val="28"/>
          <w:szCs w:val="28"/>
        </w:rPr>
        <w:t>.</w:t>
      </w:r>
      <w:r w:rsidRPr="00C209C5">
        <w:rPr>
          <w:sz w:val="28"/>
          <w:szCs w:val="28"/>
        </w:rPr>
        <w:t xml:space="preserve"> Для обеспечения возрастающего числа детей услугами дошкольных образовательных организаций, необходимо продолжать работать в нескольких направлениях: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- возвращение ранее незаконно перепрофилированных детских садов и открытие в них дошкольных организаций;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- строительство типо</w:t>
      </w:r>
      <w:r w:rsidR="00621620" w:rsidRPr="00C209C5">
        <w:rPr>
          <w:sz w:val="28"/>
          <w:szCs w:val="28"/>
        </w:rPr>
        <w:t>вых детских садов, в том числе</w:t>
      </w:r>
      <w:r w:rsidRPr="00C209C5">
        <w:rPr>
          <w:sz w:val="28"/>
          <w:szCs w:val="28"/>
        </w:rPr>
        <w:t xml:space="preserve"> с участием </w:t>
      </w:r>
      <w:r w:rsidR="00621620" w:rsidRPr="00C209C5">
        <w:rPr>
          <w:sz w:val="28"/>
          <w:szCs w:val="28"/>
        </w:rPr>
        <w:t>частных бизнес структур</w:t>
      </w:r>
      <w:r w:rsidRPr="00C209C5">
        <w:rPr>
          <w:sz w:val="28"/>
          <w:szCs w:val="28"/>
        </w:rPr>
        <w:t>;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- оптимизация помещений социальных объектов (образовательные организации, библиотеки и другие)</w:t>
      </w:r>
      <w:r w:rsidR="00A3415B" w:rsidRPr="00C209C5">
        <w:rPr>
          <w:sz w:val="28"/>
          <w:szCs w:val="28"/>
        </w:rPr>
        <w:t>,</w:t>
      </w:r>
      <w:r w:rsidRPr="00C209C5">
        <w:rPr>
          <w:sz w:val="28"/>
          <w:szCs w:val="28"/>
        </w:rPr>
        <w:t xml:space="preserve"> открытие дошкольных </w:t>
      </w:r>
      <w:r w:rsidR="00046F38">
        <w:rPr>
          <w:sz w:val="28"/>
          <w:szCs w:val="28"/>
        </w:rPr>
        <w:t xml:space="preserve">образовательных </w:t>
      </w:r>
      <w:r w:rsidRPr="00C209C5">
        <w:rPr>
          <w:sz w:val="28"/>
          <w:szCs w:val="28"/>
        </w:rPr>
        <w:t>центров/ групп на их базе;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- открытие общинных детских садов разного типа и других </w:t>
      </w:r>
      <w:r w:rsidR="00A3415B" w:rsidRPr="00C209C5">
        <w:rPr>
          <w:sz w:val="28"/>
          <w:szCs w:val="28"/>
        </w:rPr>
        <w:t>вариативных форм дошкольного образования</w:t>
      </w:r>
      <w:r w:rsidRPr="00C209C5">
        <w:rPr>
          <w:sz w:val="28"/>
          <w:szCs w:val="28"/>
        </w:rPr>
        <w:t xml:space="preserve">, оказывающих услуги </w:t>
      </w:r>
      <w:r w:rsidR="00A3415B" w:rsidRPr="00C209C5">
        <w:rPr>
          <w:sz w:val="28"/>
          <w:szCs w:val="28"/>
        </w:rPr>
        <w:t xml:space="preserve">обучения и воспитания </w:t>
      </w:r>
      <w:r w:rsidRPr="00C209C5">
        <w:rPr>
          <w:sz w:val="28"/>
          <w:szCs w:val="28"/>
        </w:rPr>
        <w:t>в рамках Государственного стандарта и п</w:t>
      </w:r>
      <w:r w:rsidR="00A3415B" w:rsidRPr="00C209C5">
        <w:rPr>
          <w:sz w:val="28"/>
          <w:szCs w:val="28"/>
        </w:rPr>
        <w:t>рограмм дошкольного образования;</w:t>
      </w:r>
    </w:p>
    <w:p w:rsidR="00A3415B" w:rsidRPr="00C209C5" w:rsidRDefault="00A3415B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- привлечение частных дошкольных образовательных для </w:t>
      </w:r>
      <w:r w:rsidR="006150CB" w:rsidRPr="00C209C5">
        <w:rPr>
          <w:sz w:val="28"/>
          <w:szCs w:val="28"/>
        </w:rPr>
        <w:t>реализации программы</w:t>
      </w:r>
      <w:r w:rsidRPr="00C209C5">
        <w:rPr>
          <w:sz w:val="28"/>
          <w:szCs w:val="28"/>
        </w:rPr>
        <w:t xml:space="preserve"> государственного социального заказа в сфере дошкольного образования</w:t>
      </w:r>
      <w:r w:rsidR="00233EC1" w:rsidRPr="00C209C5">
        <w:rPr>
          <w:sz w:val="28"/>
          <w:szCs w:val="28"/>
        </w:rPr>
        <w:t>.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bCs/>
          <w:sz w:val="28"/>
          <w:szCs w:val="28"/>
          <w:u w:val="single"/>
        </w:rPr>
        <w:t>Социальный.</w:t>
      </w:r>
      <w:r w:rsidRPr="00C209C5">
        <w:rPr>
          <w:sz w:val="28"/>
          <w:szCs w:val="28"/>
        </w:rPr>
        <w:t xml:space="preserve"> Как установили ученые, дефицит социального поведения (способность поддерживать коммуникацию, работать в команде и др.) в более старшем возрасте не восполняются, поскольку именно в период раннего/дошкольного развития начинается социализация детей. 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Поэтому возможность посещать детские сады, различные центры развития детей или пройти хотя бы годичную </w:t>
      </w:r>
      <w:proofErr w:type="spellStart"/>
      <w:r w:rsidRPr="00C209C5">
        <w:rPr>
          <w:sz w:val="28"/>
          <w:szCs w:val="28"/>
        </w:rPr>
        <w:t>предшкольную</w:t>
      </w:r>
      <w:proofErr w:type="spellEnd"/>
      <w:r w:rsidRPr="00C209C5">
        <w:rPr>
          <w:sz w:val="28"/>
          <w:szCs w:val="28"/>
        </w:rPr>
        <w:t xml:space="preserve"> подготовку – дает возможность обеспечить социализацию ребенка и закладывает хороший фундамент для его дальнейших успехов и в учебе, и в жизни. 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Важность социализации в раннем детском возрасте также подтверждается данными PISA по всем странам, которые показывают, что результаты учащихся, посещавших дошкольные организации, в среднем на 27 пунктов выше, чем у тех, кто не посещал детские сады. 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Степень охвата детей с ограниченными возможностями здоровья дошкольными организациями также является низкой. Другие факторы </w:t>
      </w:r>
      <w:proofErr w:type="spellStart"/>
      <w:r w:rsidRPr="00C209C5">
        <w:rPr>
          <w:sz w:val="28"/>
          <w:szCs w:val="28"/>
        </w:rPr>
        <w:t>инклюзивности</w:t>
      </w:r>
      <w:proofErr w:type="spellEnd"/>
      <w:r w:rsidRPr="00C209C5">
        <w:rPr>
          <w:sz w:val="28"/>
          <w:szCs w:val="28"/>
        </w:rPr>
        <w:t xml:space="preserve">, не поддающиеся измерению (этнические, религиозные, </w:t>
      </w:r>
      <w:r w:rsidRPr="00C209C5">
        <w:rPr>
          <w:sz w:val="28"/>
          <w:szCs w:val="28"/>
        </w:rPr>
        <w:lastRenderedPageBreak/>
        <w:t>языковые и т.д.), также могут играть роль в неравном доступе</w:t>
      </w:r>
      <w:r w:rsidR="009F4729" w:rsidRPr="00C209C5">
        <w:rPr>
          <w:sz w:val="28"/>
          <w:szCs w:val="28"/>
        </w:rPr>
        <w:t xml:space="preserve"> к образованию –</w:t>
      </w:r>
      <w:r w:rsidRPr="00C209C5">
        <w:rPr>
          <w:sz w:val="28"/>
          <w:szCs w:val="28"/>
        </w:rPr>
        <w:t xml:space="preserve"> их также необходимо учитывать.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bCs/>
          <w:sz w:val="28"/>
          <w:szCs w:val="28"/>
          <w:u w:val="single"/>
        </w:rPr>
        <w:t>Региональный</w:t>
      </w:r>
      <w:r w:rsidRPr="00C209C5">
        <w:rPr>
          <w:bCs/>
          <w:sz w:val="28"/>
          <w:szCs w:val="28"/>
        </w:rPr>
        <w:t>.</w:t>
      </w:r>
      <w:r w:rsidRPr="00C209C5">
        <w:rPr>
          <w:sz w:val="28"/>
          <w:szCs w:val="28"/>
        </w:rPr>
        <w:t xml:space="preserve"> Учитывая, что большинство населения Кыргызстана проживает в сельской местности, политика в области дошкольного образования должна </w:t>
      </w:r>
      <w:r w:rsidR="009F4729" w:rsidRPr="00C209C5">
        <w:rPr>
          <w:sz w:val="28"/>
          <w:szCs w:val="28"/>
        </w:rPr>
        <w:t>также быть связанной</w:t>
      </w:r>
      <w:r w:rsidRPr="00C209C5">
        <w:rPr>
          <w:sz w:val="28"/>
          <w:szCs w:val="28"/>
        </w:rPr>
        <w:t xml:space="preserve"> с обеспечением возможности </w:t>
      </w:r>
      <w:r w:rsidR="009F4729" w:rsidRPr="00C209C5">
        <w:rPr>
          <w:sz w:val="28"/>
          <w:szCs w:val="28"/>
        </w:rPr>
        <w:t xml:space="preserve">посещения дошкольных </w:t>
      </w:r>
      <w:r w:rsidR="00233EC1" w:rsidRPr="00C209C5">
        <w:rPr>
          <w:sz w:val="28"/>
          <w:szCs w:val="28"/>
        </w:rPr>
        <w:t xml:space="preserve">образовательных </w:t>
      </w:r>
      <w:r w:rsidR="009F4729" w:rsidRPr="00C209C5">
        <w:rPr>
          <w:sz w:val="28"/>
          <w:szCs w:val="28"/>
        </w:rPr>
        <w:t>организаций сельскими детьми</w:t>
      </w:r>
      <w:r w:rsidRPr="00C209C5">
        <w:rPr>
          <w:sz w:val="28"/>
          <w:szCs w:val="28"/>
        </w:rPr>
        <w:t xml:space="preserve">. </w:t>
      </w:r>
    </w:p>
    <w:p w:rsidR="004869D1" w:rsidRPr="00C209C5" w:rsidRDefault="009F4729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В то же время</w:t>
      </w:r>
      <w:r w:rsidR="004869D1" w:rsidRPr="00C209C5">
        <w:rPr>
          <w:sz w:val="28"/>
          <w:szCs w:val="28"/>
        </w:rPr>
        <w:t xml:space="preserve"> продолжает сохраняться существенная разница в охвате дошкольным образованием между городом и селом: в 2018 году дошкольным образованием было охвачено 17,5 процентов детей в селах, в то время как в городах – 34,4% детей.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Увеличение доступности и повышение равенства до</w:t>
      </w:r>
      <w:r w:rsidR="009F4729" w:rsidRPr="00C209C5">
        <w:rPr>
          <w:sz w:val="28"/>
          <w:szCs w:val="28"/>
        </w:rPr>
        <w:t>ступа к дошкольному образованию</w:t>
      </w:r>
      <w:r w:rsidRPr="00C209C5">
        <w:rPr>
          <w:sz w:val="28"/>
          <w:szCs w:val="28"/>
        </w:rPr>
        <w:t xml:space="preserve"> будут обеспечены, в первую очередь, за счет вовлечения сельских детей 3-6 лет в систему образования через различные вариативные формы дошкольн</w:t>
      </w:r>
      <w:r w:rsidR="007472DF" w:rsidRPr="00C209C5">
        <w:rPr>
          <w:sz w:val="28"/>
          <w:szCs w:val="28"/>
        </w:rPr>
        <w:t>ого образования</w:t>
      </w:r>
      <w:r w:rsidRPr="00C209C5">
        <w:rPr>
          <w:sz w:val="28"/>
          <w:szCs w:val="28"/>
        </w:rPr>
        <w:t>.</w:t>
      </w:r>
    </w:p>
    <w:p w:rsidR="009F4729" w:rsidRPr="00C209C5" w:rsidRDefault="009F4729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Исходя из вышеизложенного, в проект Закона вводится понятие вариативн</w:t>
      </w:r>
      <w:r w:rsidR="0034477D" w:rsidRPr="00C209C5">
        <w:rPr>
          <w:sz w:val="28"/>
          <w:szCs w:val="28"/>
        </w:rPr>
        <w:t>ой</w:t>
      </w:r>
      <w:r w:rsidRPr="00C209C5">
        <w:rPr>
          <w:sz w:val="28"/>
          <w:szCs w:val="28"/>
        </w:rPr>
        <w:t xml:space="preserve"> формы дошкольного образования с целью увеличения охвата детей дошкольным образованием и создания равных стартовых возможностей при поступлении детей в школу, которое предусматривает различный режим пребывания детей, как с нормой развития, так и с ограниченными возможностями здоровья и особыми образовательными потребностями. </w:t>
      </w:r>
    </w:p>
    <w:p w:rsidR="004869D1" w:rsidRPr="00C209C5" w:rsidRDefault="004869D1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В статью 1 абзац</w:t>
      </w:r>
      <w:r w:rsidR="009F4729" w:rsidRPr="00C209C5">
        <w:rPr>
          <w:sz w:val="28"/>
          <w:szCs w:val="28"/>
        </w:rPr>
        <w:t>ем 1</w:t>
      </w:r>
      <w:r w:rsidR="00BC7CBF">
        <w:rPr>
          <w:sz w:val="28"/>
          <w:szCs w:val="28"/>
        </w:rPr>
        <w:t>,</w:t>
      </w:r>
      <w:r w:rsidR="006E3E4C">
        <w:rPr>
          <w:sz w:val="28"/>
          <w:szCs w:val="28"/>
        </w:rPr>
        <w:t xml:space="preserve"> </w:t>
      </w:r>
      <w:r w:rsidR="00BC7CBF">
        <w:rPr>
          <w:sz w:val="28"/>
          <w:szCs w:val="28"/>
        </w:rPr>
        <w:t xml:space="preserve">2 </w:t>
      </w:r>
      <w:r w:rsidR="006E3E4C">
        <w:rPr>
          <w:sz w:val="28"/>
          <w:szCs w:val="28"/>
        </w:rPr>
        <w:t>и</w:t>
      </w:r>
      <w:r w:rsidR="0034477D" w:rsidRPr="00C209C5">
        <w:rPr>
          <w:sz w:val="28"/>
          <w:szCs w:val="28"/>
        </w:rPr>
        <w:t xml:space="preserve"> 1</w:t>
      </w:r>
      <w:r w:rsidR="006E3E4C">
        <w:rPr>
          <w:sz w:val="28"/>
          <w:szCs w:val="28"/>
        </w:rPr>
        <w:t>1,</w:t>
      </w:r>
      <w:r w:rsidRPr="00C209C5">
        <w:rPr>
          <w:sz w:val="28"/>
          <w:szCs w:val="28"/>
        </w:rPr>
        <w:t xml:space="preserve"> и статью 7 пункт</w:t>
      </w:r>
      <w:r w:rsidR="0034477D" w:rsidRPr="00C209C5">
        <w:rPr>
          <w:sz w:val="28"/>
          <w:szCs w:val="28"/>
        </w:rPr>
        <w:t>а</w:t>
      </w:r>
      <w:r w:rsidR="00DC0D81" w:rsidRPr="00C209C5">
        <w:rPr>
          <w:sz w:val="28"/>
          <w:szCs w:val="28"/>
        </w:rPr>
        <w:t>м</w:t>
      </w:r>
      <w:r w:rsidR="0034477D" w:rsidRPr="00C209C5">
        <w:rPr>
          <w:sz w:val="28"/>
          <w:szCs w:val="28"/>
        </w:rPr>
        <w:t>и</w:t>
      </w:r>
      <w:r w:rsidRPr="00C209C5">
        <w:rPr>
          <w:sz w:val="28"/>
          <w:szCs w:val="28"/>
        </w:rPr>
        <w:t xml:space="preserve"> </w:t>
      </w:r>
      <w:r w:rsidR="0034477D" w:rsidRPr="00C209C5">
        <w:rPr>
          <w:sz w:val="28"/>
          <w:szCs w:val="28"/>
        </w:rPr>
        <w:t>14,15,16,17</w:t>
      </w:r>
      <w:r w:rsidRPr="00C209C5">
        <w:rPr>
          <w:sz w:val="28"/>
          <w:szCs w:val="28"/>
        </w:rPr>
        <w:t xml:space="preserve"> введены понятия и условия, связанные с внедрением вариативн</w:t>
      </w:r>
      <w:r w:rsidR="007472DF" w:rsidRPr="00C209C5">
        <w:rPr>
          <w:sz w:val="28"/>
          <w:szCs w:val="28"/>
        </w:rPr>
        <w:t>ой</w:t>
      </w:r>
      <w:r w:rsidRPr="00C209C5">
        <w:rPr>
          <w:sz w:val="28"/>
          <w:szCs w:val="28"/>
        </w:rPr>
        <w:t xml:space="preserve"> форм</w:t>
      </w:r>
      <w:r w:rsidR="007472DF" w:rsidRPr="00C209C5">
        <w:rPr>
          <w:sz w:val="28"/>
          <w:szCs w:val="28"/>
        </w:rPr>
        <w:t>ы</w:t>
      </w:r>
      <w:r w:rsidRPr="00C209C5">
        <w:rPr>
          <w:sz w:val="28"/>
          <w:szCs w:val="28"/>
        </w:rPr>
        <w:t xml:space="preserve"> дош</w:t>
      </w:r>
      <w:r w:rsidR="009F4729" w:rsidRPr="00C209C5">
        <w:rPr>
          <w:sz w:val="28"/>
          <w:szCs w:val="28"/>
        </w:rPr>
        <w:t>кольного образования, которые в</w:t>
      </w:r>
      <w:r w:rsidRPr="00C209C5">
        <w:rPr>
          <w:sz w:val="28"/>
          <w:szCs w:val="28"/>
        </w:rPr>
        <w:t xml:space="preserve">последствии принятия </w:t>
      </w:r>
      <w:r w:rsidR="009F4729" w:rsidRPr="00C209C5">
        <w:rPr>
          <w:sz w:val="28"/>
          <w:szCs w:val="28"/>
        </w:rPr>
        <w:t>законо</w:t>
      </w:r>
      <w:r w:rsidRPr="00C209C5">
        <w:rPr>
          <w:sz w:val="28"/>
          <w:szCs w:val="28"/>
        </w:rPr>
        <w:t>проекта обеспечат право каждого ребенка на качественное и дос</w:t>
      </w:r>
      <w:r w:rsidR="009F4729" w:rsidRPr="00C209C5">
        <w:rPr>
          <w:sz w:val="28"/>
          <w:szCs w:val="28"/>
        </w:rPr>
        <w:t xml:space="preserve">тупное дошкольное образование. </w:t>
      </w:r>
    </w:p>
    <w:p w:rsidR="00C446CD" w:rsidRPr="00C209C5" w:rsidRDefault="00D158DE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Следует отметить, что для удовлетворения потребностей граждан в услугах дошкольного образования при организациях</w:t>
      </w:r>
      <w:r w:rsidR="007472DF" w:rsidRPr="00C209C5">
        <w:rPr>
          <w:sz w:val="28"/>
          <w:szCs w:val="28"/>
        </w:rPr>
        <w:t>, предприятиях и учреждениях</w:t>
      </w:r>
      <w:r w:rsidRPr="00C209C5">
        <w:rPr>
          <w:sz w:val="28"/>
          <w:szCs w:val="28"/>
        </w:rPr>
        <w:t xml:space="preserve"> независимо от их форм собственности могут создаваться дошкольные образовательные организации. </w:t>
      </w:r>
      <w:r w:rsidR="00C446CD" w:rsidRPr="00C209C5">
        <w:rPr>
          <w:sz w:val="28"/>
          <w:szCs w:val="28"/>
        </w:rPr>
        <w:t>В силу того, что в Закон вводится понятие вариативн</w:t>
      </w:r>
      <w:r w:rsidR="0034477D" w:rsidRPr="00C209C5">
        <w:rPr>
          <w:sz w:val="28"/>
          <w:szCs w:val="28"/>
        </w:rPr>
        <w:t>ой</w:t>
      </w:r>
      <w:r w:rsidR="00C446CD" w:rsidRPr="00C209C5">
        <w:rPr>
          <w:sz w:val="28"/>
          <w:szCs w:val="28"/>
        </w:rPr>
        <w:t xml:space="preserve"> форм</w:t>
      </w:r>
      <w:r w:rsidR="006150CB" w:rsidRPr="00C209C5">
        <w:rPr>
          <w:sz w:val="28"/>
          <w:szCs w:val="28"/>
        </w:rPr>
        <w:t>ы дошкольного образования</w:t>
      </w:r>
      <w:r w:rsidR="00C446CD" w:rsidRPr="00C209C5">
        <w:rPr>
          <w:sz w:val="28"/>
          <w:szCs w:val="28"/>
        </w:rPr>
        <w:t>, включающ</w:t>
      </w:r>
      <w:r w:rsidR="0034477D" w:rsidRPr="00C209C5">
        <w:rPr>
          <w:sz w:val="28"/>
          <w:szCs w:val="28"/>
        </w:rPr>
        <w:t>е</w:t>
      </w:r>
      <w:r w:rsidR="00C446CD" w:rsidRPr="00C209C5">
        <w:rPr>
          <w:sz w:val="28"/>
          <w:szCs w:val="28"/>
        </w:rPr>
        <w:t>е в себя такие виды</w:t>
      </w:r>
      <w:r w:rsidR="006150CB" w:rsidRPr="00C209C5">
        <w:rPr>
          <w:sz w:val="28"/>
          <w:szCs w:val="28"/>
        </w:rPr>
        <w:t xml:space="preserve"> дошкольных образовательных организаций</w:t>
      </w:r>
      <w:r w:rsidR="00C446CD" w:rsidRPr="00C209C5">
        <w:rPr>
          <w:sz w:val="28"/>
          <w:szCs w:val="28"/>
        </w:rPr>
        <w:t xml:space="preserve">, как: </w:t>
      </w:r>
      <w:r w:rsidR="006150CB" w:rsidRPr="00C209C5">
        <w:rPr>
          <w:sz w:val="28"/>
          <w:szCs w:val="28"/>
        </w:rPr>
        <w:t>центры</w:t>
      </w:r>
      <w:r w:rsidR="00C446CD" w:rsidRPr="00C209C5">
        <w:rPr>
          <w:sz w:val="28"/>
          <w:szCs w:val="28"/>
        </w:rPr>
        <w:t xml:space="preserve">/группы развития ребенка; центры /группы выходного дня, как одной из форм группы кратковременного пребывания; группы развития детей; центры игровой поддержки детей раннего возраста; дошкольные </w:t>
      </w:r>
      <w:r w:rsidR="00DC0D81" w:rsidRPr="00C209C5">
        <w:rPr>
          <w:sz w:val="28"/>
          <w:szCs w:val="28"/>
        </w:rPr>
        <w:t>центры/</w:t>
      </w:r>
      <w:r w:rsidR="00C446CD" w:rsidRPr="00C209C5">
        <w:rPr>
          <w:sz w:val="28"/>
          <w:szCs w:val="28"/>
        </w:rPr>
        <w:t>группы</w:t>
      </w:r>
      <w:r w:rsidR="00DC0D81" w:rsidRPr="00C209C5">
        <w:rPr>
          <w:sz w:val="28"/>
          <w:szCs w:val="28"/>
        </w:rPr>
        <w:t>,</w:t>
      </w:r>
      <w:r w:rsidR="00C446CD" w:rsidRPr="00C209C5">
        <w:rPr>
          <w:sz w:val="28"/>
          <w:szCs w:val="28"/>
        </w:rPr>
        <w:t xml:space="preserve"> созданные при школах кратковременного пребывания, предлагается </w:t>
      </w:r>
      <w:r w:rsidR="006150CB" w:rsidRPr="00C209C5">
        <w:rPr>
          <w:sz w:val="28"/>
          <w:szCs w:val="28"/>
        </w:rPr>
        <w:t xml:space="preserve">в </w:t>
      </w:r>
      <w:r w:rsidR="003A4FA3" w:rsidRPr="00C209C5">
        <w:rPr>
          <w:sz w:val="28"/>
          <w:szCs w:val="28"/>
        </w:rPr>
        <w:t>пункт</w:t>
      </w:r>
      <w:r w:rsidR="00C446CD" w:rsidRPr="00C209C5">
        <w:rPr>
          <w:sz w:val="28"/>
          <w:szCs w:val="28"/>
        </w:rPr>
        <w:t xml:space="preserve"> 2 статьи 7 </w:t>
      </w:r>
      <w:r w:rsidR="006150CB" w:rsidRPr="00C209C5">
        <w:rPr>
          <w:sz w:val="28"/>
          <w:szCs w:val="28"/>
        </w:rPr>
        <w:t>добавить слова</w:t>
      </w:r>
      <w:r w:rsidR="00C446CD" w:rsidRPr="00C209C5">
        <w:rPr>
          <w:sz w:val="28"/>
          <w:szCs w:val="28"/>
        </w:rPr>
        <w:t xml:space="preserve"> «</w:t>
      </w:r>
      <w:r w:rsidR="006150CB" w:rsidRPr="00C209C5">
        <w:rPr>
          <w:sz w:val="28"/>
          <w:szCs w:val="28"/>
          <w:lang w:val="ky-KG"/>
        </w:rPr>
        <w:t>, и их вариативные формы.</w:t>
      </w:r>
      <w:r w:rsidR="00C446CD" w:rsidRPr="00C209C5">
        <w:rPr>
          <w:sz w:val="28"/>
          <w:szCs w:val="28"/>
        </w:rPr>
        <w:t>».</w:t>
      </w:r>
    </w:p>
    <w:p w:rsidR="00DF0D04" w:rsidRPr="00C209C5" w:rsidRDefault="00DF0D04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Вариативн</w:t>
      </w:r>
      <w:r w:rsidR="0034477D" w:rsidRPr="00C209C5">
        <w:rPr>
          <w:sz w:val="28"/>
          <w:szCs w:val="28"/>
        </w:rPr>
        <w:t>ая форма</w:t>
      </w:r>
      <w:r w:rsidRPr="00C209C5">
        <w:rPr>
          <w:sz w:val="28"/>
          <w:szCs w:val="28"/>
        </w:rPr>
        <w:t xml:space="preserve"> дошкол</w:t>
      </w:r>
      <w:r w:rsidR="0034477D" w:rsidRPr="00C209C5">
        <w:rPr>
          <w:sz w:val="28"/>
          <w:szCs w:val="28"/>
        </w:rPr>
        <w:t>ьного образования предусматривае</w:t>
      </w:r>
      <w:r w:rsidRPr="00C209C5">
        <w:rPr>
          <w:sz w:val="28"/>
          <w:szCs w:val="28"/>
        </w:rPr>
        <w:t>т формирование групп по одновозрастному или разновозрастному принципу полного (5-8 часов) дня и краткосрочного пребывания (3 часа) и мо</w:t>
      </w:r>
      <w:r w:rsidR="0034477D" w:rsidRPr="00C209C5">
        <w:rPr>
          <w:sz w:val="28"/>
          <w:szCs w:val="28"/>
        </w:rPr>
        <w:t>же</w:t>
      </w:r>
      <w:r w:rsidRPr="00C209C5">
        <w:rPr>
          <w:sz w:val="28"/>
          <w:szCs w:val="28"/>
        </w:rPr>
        <w:t xml:space="preserve">т создаваться при библиотеках, школах, функционирующих дошкольных образовательных организациях и других социальных объектах, находящихся </w:t>
      </w:r>
      <w:r w:rsidRPr="00C209C5">
        <w:rPr>
          <w:sz w:val="28"/>
          <w:szCs w:val="28"/>
        </w:rPr>
        <w:lastRenderedPageBreak/>
        <w:t xml:space="preserve">на балансе </w:t>
      </w:r>
      <w:proofErr w:type="spellStart"/>
      <w:r w:rsidRPr="00C209C5">
        <w:rPr>
          <w:sz w:val="28"/>
          <w:szCs w:val="28"/>
        </w:rPr>
        <w:t>айыл</w:t>
      </w:r>
      <w:proofErr w:type="spellEnd"/>
      <w:r w:rsidRPr="00C209C5">
        <w:rPr>
          <w:sz w:val="28"/>
          <w:szCs w:val="28"/>
        </w:rPr>
        <w:t xml:space="preserve"> </w:t>
      </w:r>
      <w:proofErr w:type="spellStart"/>
      <w:r w:rsidRPr="00C209C5">
        <w:rPr>
          <w:sz w:val="28"/>
          <w:szCs w:val="28"/>
        </w:rPr>
        <w:t>окмоту</w:t>
      </w:r>
      <w:proofErr w:type="spellEnd"/>
      <w:r w:rsidRPr="00C209C5">
        <w:rPr>
          <w:sz w:val="28"/>
          <w:szCs w:val="28"/>
        </w:rPr>
        <w:t xml:space="preserve"> или государства при наличии необходимых санитарно-гигиенических, противоэпидемических условий, соблюдении правил пожарной безопасности, кадрового обеспечения, а также психолого-педагогических требований к воспитанию детей раннего и дошкольного во</w:t>
      </w:r>
      <w:r w:rsidR="0034477D" w:rsidRPr="00C209C5">
        <w:rPr>
          <w:sz w:val="28"/>
          <w:szCs w:val="28"/>
        </w:rPr>
        <w:t xml:space="preserve">зраста, определяемые нормативными </w:t>
      </w:r>
      <w:r w:rsidRPr="00C209C5">
        <w:rPr>
          <w:sz w:val="28"/>
          <w:szCs w:val="28"/>
        </w:rPr>
        <w:t xml:space="preserve">правовыми актами Кыргызской Республики. </w:t>
      </w:r>
    </w:p>
    <w:p w:rsidR="00C47756" w:rsidRPr="00C209C5" w:rsidRDefault="00984F4E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Принятие Закона Кыргызской Республики</w:t>
      </w:r>
      <w:r w:rsidR="00FB50D8" w:rsidRPr="00C209C5">
        <w:rPr>
          <w:sz w:val="28"/>
          <w:szCs w:val="28"/>
        </w:rPr>
        <w:t xml:space="preserve"> </w:t>
      </w:r>
      <w:r w:rsidRPr="00C209C5">
        <w:rPr>
          <w:sz w:val="28"/>
          <w:szCs w:val="28"/>
        </w:rPr>
        <w:t>«О</w:t>
      </w:r>
      <w:r w:rsidR="008C1A8E" w:rsidRPr="00C209C5">
        <w:rPr>
          <w:sz w:val="28"/>
          <w:szCs w:val="28"/>
        </w:rPr>
        <w:t xml:space="preserve"> внесении изменений в Закон Кыргызской Республики «О дошкольном образовании»</w:t>
      </w:r>
      <w:r w:rsidR="008C1A8E" w:rsidRPr="00C209C5">
        <w:rPr>
          <w:sz w:val="28"/>
          <w:szCs w:val="28"/>
          <w:lang w:val="ky-KG"/>
        </w:rPr>
        <w:t xml:space="preserve"> </w:t>
      </w:r>
      <w:r w:rsidRPr="00C209C5">
        <w:rPr>
          <w:sz w:val="28"/>
          <w:szCs w:val="28"/>
          <w:lang w:val="ky-KG"/>
        </w:rPr>
        <w:t>потребует разработки</w:t>
      </w:r>
      <w:r w:rsidR="00FB50D8" w:rsidRPr="00C209C5">
        <w:rPr>
          <w:sz w:val="28"/>
          <w:szCs w:val="28"/>
        </w:rPr>
        <w:t xml:space="preserve"> проекта </w:t>
      </w:r>
      <w:r w:rsidR="008C1A8E" w:rsidRPr="00C209C5">
        <w:rPr>
          <w:sz w:val="28"/>
          <w:szCs w:val="28"/>
          <w:lang w:val="ky-KG"/>
        </w:rPr>
        <w:t xml:space="preserve">Положения о </w:t>
      </w:r>
      <w:r w:rsidRPr="00C209C5">
        <w:rPr>
          <w:sz w:val="28"/>
          <w:szCs w:val="28"/>
          <w:lang w:val="ky-KG"/>
        </w:rPr>
        <w:t>в</w:t>
      </w:r>
      <w:r w:rsidR="004B4C9A" w:rsidRPr="00C209C5">
        <w:rPr>
          <w:sz w:val="28"/>
          <w:szCs w:val="28"/>
          <w:lang w:val="ky-KG"/>
        </w:rPr>
        <w:t>ариативной</w:t>
      </w:r>
      <w:r w:rsidR="008C1A8E" w:rsidRPr="00C209C5">
        <w:rPr>
          <w:sz w:val="28"/>
          <w:szCs w:val="28"/>
          <w:lang w:val="ky-KG"/>
        </w:rPr>
        <w:t xml:space="preserve"> форм</w:t>
      </w:r>
      <w:r w:rsidR="004B4C9A" w:rsidRPr="00C209C5">
        <w:rPr>
          <w:sz w:val="28"/>
          <w:szCs w:val="28"/>
          <w:lang w:val="ky-KG"/>
        </w:rPr>
        <w:t>е</w:t>
      </w:r>
      <w:r w:rsidR="008C1A8E" w:rsidRPr="00C209C5">
        <w:rPr>
          <w:sz w:val="28"/>
          <w:szCs w:val="28"/>
          <w:lang w:val="ky-KG"/>
        </w:rPr>
        <w:t xml:space="preserve"> дошкольного образования</w:t>
      </w:r>
      <w:r w:rsidR="00FB50D8" w:rsidRPr="00C209C5">
        <w:rPr>
          <w:sz w:val="28"/>
          <w:szCs w:val="28"/>
        </w:rPr>
        <w:t>.</w:t>
      </w:r>
    </w:p>
    <w:p w:rsidR="00C47756" w:rsidRPr="00C209C5" w:rsidRDefault="00C47756" w:rsidP="006F48B1">
      <w:pPr>
        <w:ind w:firstLine="709"/>
        <w:jc w:val="both"/>
        <w:rPr>
          <w:sz w:val="28"/>
          <w:szCs w:val="28"/>
          <w:lang w:val="ky-KG"/>
        </w:rPr>
      </w:pPr>
      <w:r w:rsidRPr="00C209C5">
        <w:rPr>
          <w:b/>
          <w:sz w:val="28"/>
          <w:szCs w:val="28"/>
          <w:lang w:val="ky-KG"/>
        </w:rPr>
        <w:t>3.</w:t>
      </w:r>
      <w:r w:rsidRPr="00C209C5">
        <w:rPr>
          <w:sz w:val="28"/>
          <w:szCs w:val="28"/>
          <w:lang w:val="ky-KG"/>
        </w:rPr>
        <w:t xml:space="preserve"> </w:t>
      </w:r>
      <w:r w:rsidRPr="00C209C5">
        <w:rPr>
          <w:b/>
          <w:sz w:val="28"/>
          <w:szCs w:val="28"/>
        </w:rPr>
        <w:t>Прогнозы возможных социальных, экономиче</w:t>
      </w:r>
      <w:r w:rsidR="004B4C9A" w:rsidRPr="00C209C5">
        <w:rPr>
          <w:b/>
          <w:sz w:val="28"/>
          <w:szCs w:val="28"/>
        </w:rPr>
        <w:t>ских, правовых, правозащитных, г</w:t>
      </w:r>
      <w:r w:rsidRPr="00C209C5">
        <w:rPr>
          <w:b/>
          <w:sz w:val="28"/>
          <w:szCs w:val="28"/>
        </w:rPr>
        <w:t>ендерных, экологических, коррупционных последствий</w:t>
      </w:r>
    </w:p>
    <w:p w:rsidR="00FB50D8" w:rsidRPr="00C209C5" w:rsidRDefault="00FB50D8" w:rsidP="00D01994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47756" w:rsidRPr="00C209C5" w:rsidRDefault="006F48B1" w:rsidP="006F48B1">
      <w:pPr>
        <w:numPr>
          <w:ilvl w:val="0"/>
          <w:numId w:val="2"/>
        </w:numPr>
        <w:ind w:hanging="219"/>
        <w:jc w:val="both"/>
        <w:rPr>
          <w:sz w:val="28"/>
          <w:szCs w:val="28"/>
        </w:rPr>
      </w:pPr>
      <w:r w:rsidRPr="00C209C5">
        <w:rPr>
          <w:b/>
          <w:sz w:val="28"/>
          <w:szCs w:val="28"/>
        </w:rPr>
        <w:t xml:space="preserve"> </w:t>
      </w:r>
      <w:r w:rsidR="00C47756" w:rsidRPr="00C209C5">
        <w:rPr>
          <w:b/>
          <w:sz w:val="28"/>
          <w:szCs w:val="28"/>
        </w:rPr>
        <w:t>Информация о результатах общественного обсуждения</w:t>
      </w:r>
    </w:p>
    <w:p w:rsidR="00FB50D8" w:rsidRPr="00C209C5" w:rsidRDefault="00223064" w:rsidP="00FB50D8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законопроект будет опублик</w:t>
      </w:r>
      <w:r w:rsidR="00C209C5" w:rsidRPr="00C209C5">
        <w:rPr>
          <w:sz w:val="28"/>
          <w:szCs w:val="28"/>
        </w:rPr>
        <w:t>ован на</w:t>
      </w:r>
      <w:r w:rsidR="00DF0D04" w:rsidRPr="00C209C5">
        <w:rPr>
          <w:sz w:val="28"/>
          <w:szCs w:val="28"/>
        </w:rPr>
        <w:t xml:space="preserve"> официальном сайте Правительства Кыргызской Республики</w:t>
      </w:r>
      <w:r w:rsidRPr="00C209C5">
        <w:rPr>
          <w:sz w:val="28"/>
          <w:szCs w:val="28"/>
        </w:rPr>
        <w:t>, а также в Едином портале общественного обсуждения проектов нормативных правовых актов Кыргызской Республики</w:t>
      </w:r>
      <w:r w:rsidR="00FB50D8" w:rsidRPr="00C209C5">
        <w:rPr>
          <w:sz w:val="28"/>
          <w:szCs w:val="28"/>
        </w:rPr>
        <w:t>.</w:t>
      </w:r>
    </w:p>
    <w:p w:rsidR="00C47756" w:rsidRPr="00C209C5" w:rsidRDefault="006F48B1" w:rsidP="006F48B1">
      <w:pPr>
        <w:numPr>
          <w:ilvl w:val="0"/>
          <w:numId w:val="2"/>
        </w:numPr>
        <w:ind w:hanging="219"/>
        <w:jc w:val="both"/>
        <w:rPr>
          <w:sz w:val="28"/>
          <w:szCs w:val="28"/>
        </w:rPr>
      </w:pPr>
      <w:r w:rsidRPr="00C209C5">
        <w:rPr>
          <w:b/>
          <w:sz w:val="28"/>
          <w:szCs w:val="28"/>
        </w:rPr>
        <w:t xml:space="preserve"> </w:t>
      </w:r>
      <w:r w:rsidR="00C47756" w:rsidRPr="00C209C5">
        <w:rPr>
          <w:b/>
          <w:sz w:val="28"/>
          <w:szCs w:val="28"/>
        </w:rPr>
        <w:t>Анализ соответствия проекта законодательству</w:t>
      </w:r>
    </w:p>
    <w:p w:rsidR="00C47756" w:rsidRPr="00C209C5" w:rsidRDefault="006F48B1" w:rsidP="00D01994">
      <w:pPr>
        <w:ind w:left="65" w:firstLine="643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По результатам проведенного анализа национального законодательства и международных договоров выявлено, что нормы п</w:t>
      </w:r>
      <w:r w:rsidR="00C47756" w:rsidRPr="00C209C5">
        <w:rPr>
          <w:sz w:val="28"/>
          <w:szCs w:val="28"/>
        </w:rPr>
        <w:t>редставленн</w:t>
      </w:r>
      <w:r w:rsidRPr="00C209C5">
        <w:rPr>
          <w:sz w:val="28"/>
          <w:szCs w:val="28"/>
        </w:rPr>
        <w:t>ого законопроекта</w:t>
      </w:r>
      <w:r w:rsidR="00C47756" w:rsidRPr="00C209C5">
        <w:rPr>
          <w:sz w:val="28"/>
          <w:szCs w:val="28"/>
        </w:rPr>
        <w:t xml:space="preserve"> не противореч</w:t>
      </w:r>
      <w:r w:rsidRPr="00C209C5">
        <w:rPr>
          <w:sz w:val="28"/>
          <w:szCs w:val="28"/>
        </w:rPr>
        <w:t>а</w:t>
      </w:r>
      <w:r w:rsidR="00C47756" w:rsidRPr="00C209C5">
        <w:rPr>
          <w:sz w:val="28"/>
          <w:szCs w:val="28"/>
        </w:rPr>
        <w:t>т</w:t>
      </w:r>
      <w:r w:rsidRPr="00C209C5">
        <w:rPr>
          <w:sz w:val="28"/>
          <w:szCs w:val="28"/>
        </w:rPr>
        <w:t xml:space="preserve"> Конституции, нормативным правовым актам Кыргызской Республики и</w:t>
      </w:r>
      <w:r w:rsidR="00C47756" w:rsidRPr="00C209C5">
        <w:rPr>
          <w:sz w:val="28"/>
          <w:szCs w:val="28"/>
        </w:rPr>
        <w:t xml:space="preserve"> вступившим в установленном</w:t>
      </w:r>
      <w:r w:rsidRPr="00C209C5">
        <w:rPr>
          <w:sz w:val="28"/>
          <w:szCs w:val="28"/>
        </w:rPr>
        <w:t xml:space="preserve"> законом</w:t>
      </w:r>
      <w:r w:rsidR="00C47756" w:rsidRPr="00C209C5">
        <w:rPr>
          <w:sz w:val="28"/>
          <w:szCs w:val="28"/>
        </w:rPr>
        <w:t xml:space="preserve"> порядке в силу международным договорам, участницей которых является Кыргызская Республика.</w:t>
      </w:r>
      <w:r w:rsidR="00720F67" w:rsidRPr="00C209C5">
        <w:rPr>
          <w:sz w:val="28"/>
          <w:szCs w:val="28"/>
        </w:rPr>
        <w:t xml:space="preserve"> В случае принятия данного законопроекта не подлежат пересмотру другие нормативные правовые акты Кыргызской Республики.</w:t>
      </w:r>
      <w:r w:rsidRPr="00C209C5">
        <w:rPr>
          <w:sz w:val="28"/>
          <w:szCs w:val="28"/>
        </w:rPr>
        <w:t xml:space="preserve"> </w:t>
      </w:r>
    </w:p>
    <w:p w:rsidR="00C47756" w:rsidRPr="00C209C5" w:rsidRDefault="00C47756" w:rsidP="006F48B1">
      <w:pPr>
        <w:numPr>
          <w:ilvl w:val="0"/>
          <w:numId w:val="2"/>
        </w:numPr>
        <w:ind w:left="65" w:firstLine="644"/>
        <w:jc w:val="both"/>
        <w:rPr>
          <w:b/>
          <w:sz w:val="28"/>
          <w:szCs w:val="28"/>
        </w:rPr>
      </w:pPr>
      <w:r w:rsidRPr="00C209C5">
        <w:rPr>
          <w:b/>
          <w:sz w:val="28"/>
          <w:szCs w:val="28"/>
        </w:rPr>
        <w:t>Информация о необходимости финансирования</w:t>
      </w:r>
    </w:p>
    <w:p w:rsidR="00C47756" w:rsidRPr="00C209C5" w:rsidRDefault="00C47756" w:rsidP="00EC6EC1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Принятие настоящего проекта </w:t>
      </w:r>
      <w:r w:rsidR="00B721CA" w:rsidRPr="00C209C5">
        <w:rPr>
          <w:sz w:val="28"/>
          <w:szCs w:val="28"/>
        </w:rPr>
        <w:t>Закона</w:t>
      </w:r>
      <w:r w:rsidRPr="00C209C5">
        <w:rPr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  <w:r w:rsidR="00C41C18" w:rsidRPr="00C209C5">
        <w:rPr>
          <w:sz w:val="28"/>
          <w:szCs w:val="28"/>
        </w:rPr>
        <w:t xml:space="preserve"> </w:t>
      </w:r>
    </w:p>
    <w:p w:rsidR="00C47756" w:rsidRPr="00C209C5" w:rsidRDefault="00C47756" w:rsidP="006F48B1">
      <w:pPr>
        <w:numPr>
          <w:ilvl w:val="0"/>
          <w:numId w:val="2"/>
        </w:numPr>
        <w:ind w:left="65" w:firstLine="644"/>
        <w:jc w:val="both"/>
        <w:rPr>
          <w:b/>
          <w:sz w:val="28"/>
          <w:szCs w:val="28"/>
        </w:rPr>
      </w:pPr>
      <w:r w:rsidRPr="00C209C5">
        <w:rPr>
          <w:b/>
          <w:sz w:val="28"/>
          <w:szCs w:val="28"/>
        </w:rPr>
        <w:t>Информация об анализе регулятивного воздействия</w:t>
      </w:r>
    </w:p>
    <w:p w:rsidR="006F48B1" w:rsidRPr="00C209C5" w:rsidRDefault="00C47756" w:rsidP="00EC6EC1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 xml:space="preserve">Представленный проект </w:t>
      </w:r>
      <w:r w:rsidR="00B721CA" w:rsidRPr="00C209C5">
        <w:rPr>
          <w:sz w:val="28"/>
          <w:szCs w:val="28"/>
        </w:rPr>
        <w:t>Закона</w:t>
      </w:r>
      <w:r w:rsidRPr="00C209C5">
        <w:rPr>
          <w:sz w:val="28"/>
          <w:szCs w:val="28"/>
        </w:rPr>
        <w:t xml:space="preserve">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C47756" w:rsidRPr="00C209C5" w:rsidRDefault="00C47756" w:rsidP="00EC6EC1">
      <w:pPr>
        <w:ind w:firstLine="708"/>
        <w:jc w:val="both"/>
        <w:rPr>
          <w:sz w:val="28"/>
          <w:szCs w:val="28"/>
        </w:rPr>
      </w:pPr>
      <w:r w:rsidRPr="00C209C5">
        <w:rPr>
          <w:sz w:val="28"/>
          <w:szCs w:val="28"/>
        </w:rPr>
        <w:t>Нормы представленного проекта не противоречат законодательству Кыргызской Республики.</w:t>
      </w:r>
    </w:p>
    <w:p w:rsidR="00C47756" w:rsidRPr="00C209C5" w:rsidRDefault="00C47756" w:rsidP="00C47756">
      <w:pPr>
        <w:ind w:firstLine="567"/>
        <w:jc w:val="both"/>
        <w:rPr>
          <w:rFonts w:eastAsia="Calibri"/>
          <w:b/>
          <w:sz w:val="28"/>
          <w:szCs w:val="28"/>
        </w:rPr>
      </w:pPr>
    </w:p>
    <w:p w:rsidR="00467CA7" w:rsidRPr="00926DB0" w:rsidRDefault="00926DB0" w:rsidP="00223064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Министр</w:t>
      </w:r>
      <w:r>
        <w:rPr>
          <w:rFonts w:eastAsia="Calibri"/>
          <w:b/>
          <w:sz w:val="28"/>
          <w:szCs w:val="28"/>
        </w:rPr>
        <w:tab/>
      </w:r>
      <w:r w:rsidR="006150CB" w:rsidRPr="00C209C5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bookmarkStart w:id="0" w:name="_GoBack"/>
      <w:bookmarkEnd w:id="0"/>
      <w:r w:rsidR="006150CB" w:rsidRPr="00C209C5">
        <w:rPr>
          <w:rFonts w:eastAsia="Calibri"/>
          <w:b/>
          <w:sz w:val="28"/>
          <w:szCs w:val="28"/>
        </w:rPr>
        <w:tab/>
      </w:r>
      <w:r w:rsidR="00720F67" w:rsidRPr="00C209C5">
        <w:rPr>
          <w:rFonts w:eastAsia="Calibri"/>
          <w:b/>
          <w:sz w:val="28"/>
          <w:szCs w:val="28"/>
        </w:rPr>
        <w:t xml:space="preserve">А.Б. </w:t>
      </w:r>
      <w:proofErr w:type="spellStart"/>
      <w:r w:rsidR="00720F67" w:rsidRPr="00C209C5">
        <w:rPr>
          <w:rFonts w:eastAsia="Calibri"/>
          <w:b/>
          <w:sz w:val="28"/>
          <w:szCs w:val="28"/>
        </w:rPr>
        <w:t>Бейшеналиев</w:t>
      </w:r>
      <w:proofErr w:type="spellEnd"/>
    </w:p>
    <w:sectPr w:rsidR="00467CA7" w:rsidRPr="00926DB0" w:rsidSect="007C0CA3">
      <w:footerReference w:type="default" r:id="rId8"/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7EA" w:rsidRDefault="009A37EA" w:rsidP="00C657A9">
      <w:r>
        <w:separator/>
      </w:r>
    </w:p>
  </w:endnote>
  <w:endnote w:type="continuationSeparator" w:id="0">
    <w:p w:rsidR="009A37EA" w:rsidRDefault="009A37EA" w:rsidP="00C6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0"/>
            <w:szCs w:val="20"/>
            <w:lang w:eastAsia="en-US"/>
          </w:rPr>
        </w:pPr>
        <w:r w:rsidRPr="00C657A9">
          <w:rPr>
            <w:rFonts w:eastAsiaTheme="minorHAnsi"/>
            <w:sz w:val="20"/>
            <w:szCs w:val="20"/>
            <w:lang w:eastAsia="en-US"/>
          </w:rPr>
          <w:t xml:space="preserve">Министр образования и науки </w:t>
        </w:r>
        <w:r w:rsidRPr="00C657A9">
          <w:rPr>
            <w:rFonts w:eastAsiaTheme="minorHAnsi"/>
            <w:sz w:val="20"/>
            <w:szCs w:val="20"/>
            <w:lang w:eastAsia="en-US"/>
          </w:rPr>
          <w:tab/>
          <w:t xml:space="preserve">                                                                  Начальник управления правового</w:t>
        </w:r>
      </w:p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0"/>
            <w:szCs w:val="20"/>
            <w:lang w:eastAsia="en-US"/>
          </w:rPr>
        </w:pPr>
        <w:r w:rsidRPr="00C657A9">
          <w:rPr>
            <w:rFonts w:eastAsiaTheme="minorHAnsi"/>
            <w:sz w:val="20"/>
            <w:szCs w:val="20"/>
            <w:lang w:eastAsia="en-US"/>
          </w:rPr>
          <w:t xml:space="preserve">Кыргызской </w:t>
        </w:r>
        <w:r w:rsidRPr="00C657A9">
          <w:rPr>
            <w:rFonts w:eastAsiaTheme="minorHAnsi"/>
            <w:sz w:val="20"/>
            <w:szCs w:val="20"/>
            <w:lang w:val="ky-KG" w:eastAsia="en-US"/>
          </w:rPr>
          <w:t>Р</w:t>
        </w:r>
        <w:proofErr w:type="spellStart"/>
        <w:r w:rsidRPr="00C657A9">
          <w:rPr>
            <w:rFonts w:eastAsiaTheme="minorHAnsi"/>
            <w:sz w:val="20"/>
            <w:szCs w:val="20"/>
            <w:lang w:eastAsia="en-US"/>
          </w:rPr>
          <w:t>еспублики</w:t>
        </w:r>
        <w:proofErr w:type="spellEnd"/>
        <w:r w:rsidRPr="00C657A9">
          <w:rPr>
            <w:rFonts w:eastAsiaTheme="minorHAnsi"/>
            <w:sz w:val="20"/>
            <w:szCs w:val="20"/>
            <w:lang w:eastAsia="en-US"/>
          </w:rPr>
          <w:tab/>
        </w:r>
        <w:r w:rsidRPr="00C657A9">
          <w:rPr>
            <w:rFonts w:eastAsiaTheme="minorHAnsi"/>
            <w:sz w:val="20"/>
            <w:szCs w:val="20"/>
            <w:lang w:val="ky-KG" w:eastAsia="en-US"/>
          </w:rPr>
          <w:t xml:space="preserve">                                                                            </w:t>
        </w:r>
        <w:r w:rsidRPr="00C657A9">
          <w:rPr>
            <w:rFonts w:eastAsiaTheme="minorHAnsi"/>
            <w:sz w:val="20"/>
            <w:szCs w:val="20"/>
            <w:lang w:eastAsia="en-US"/>
          </w:rPr>
          <w:t>обеспечения и кадровой работы</w:t>
        </w:r>
      </w:p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0"/>
            <w:szCs w:val="20"/>
            <w:lang w:eastAsia="en-US"/>
          </w:rPr>
        </w:pPr>
        <w:r w:rsidRPr="00C657A9">
          <w:rPr>
            <w:rFonts w:eastAsiaTheme="minorHAnsi"/>
            <w:sz w:val="20"/>
            <w:szCs w:val="20"/>
            <w:lang w:eastAsia="en-US"/>
          </w:rPr>
          <w:t>_____________</w:t>
        </w:r>
        <w:r w:rsidRPr="00C657A9">
          <w:rPr>
            <w:rFonts w:eastAsiaTheme="minorHAnsi"/>
            <w:sz w:val="20"/>
            <w:szCs w:val="20"/>
            <w:lang w:val="ky-KG" w:eastAsia="en-US"/>
          </w:rPr>
          <w:t xml:space="preserve"> </w:t>
        </w:r>
        <w:r w:rsidRPr="00C657A9">
          <w:rPr>
            <w:rFonts w:eastAsiaTheme="minorHAnsi"/>
            <w:sz w:val="20"/>
            <w:szCs w:val="20"/>
            <w:lang w:eastAsia="en-US"/>
          </w:rPr>
          <w:t xml:space="preserve">А.Б. </w:t>
        </w:r>
        <w:proofErr w:type="spellStart"/>
        <w:r w:rsidRPr="00C657A9">
          <w:rPr>
            <w:rFonts w:eastAsiaTheme="minorHAnsi"/>
            <w:sz w:val="20"/>
            <w:szCs w:val="20"/>
            <w:lang w:eastAsia="en-US"/>
          </w:rPr>
          <w:t>Бейшеналиев</w:t>
        </w:r>
        <w:proofErr w:type="spellEnd"/>
        <w:r w:rsidRPr="00C657A9">
          <w:rPr>
            <w:rFonts w:eastAsiaTheme="minorHAnsi"/>
            <w:sz w:val="20"/>
            <w:szCs w:val="20"/>
            <w:lang w:eastAsia="en-US"/>
          </w:rPr>
          <w:t xml:space="preserve"> </w:t>
        </w:r>
        <w:r w:rsidRPr="00C657A9">
          <w:rPr>
            <w:rFonts w:eastAsiaTheme="minorHAnsi"/>
            <w:sz w:val="20"/>
            <w:szCs w:val="20"/>
            <w:lang w:val="ky-KG" w:eastAsia="en-US"/>
          </w:rPr>
          <w:tab/>
          <w:t xml:space="preserve">                                                            </w:t>
        </w:r>
        <w:r w:rsidRPr="00C657A9">
          <w:rPr>
            <w:rFonts w:eastAsiaTheme="minorHAnsi"/>
            <w:sz w:val="20"/>
            <w:szCs w:val="20"/>
            <w:lang w:eastAsia="en-US"/>
          </w:rPr>
          <w:t>_______________</w:t>
        </w:r>
        <w:r w:rsidRPr="00C657A9">
          <w:rPr>
            <w:rFonts w:eastAsiaTheme="minorHAnsi"/>
            <w:sz w:val="20"/>
            <w:szCs w:val="20"/>
            <w:lang w:val="ky-KG" w:eastAsia="en-US"/>
          </w:rPr>
          <w:t xml:space="preserve"> </w:t>
        </w:r>
        <w:r w:rsidRPr="00C657A9">
          <w:rPr>
            <w:rFonts w:eastAsiaTheme="minorHAnsi"/>
            <w:sz w:val="20"/>
            <w:szCs w:val="20"/>
            <w:lang w:eastAsia="en-US"/>
          </w:rPr>
          <w:t>Б.А. Ибрагимов</w:t>
        </w:r>
      </w:p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0"/>
            <w:szCs w:val="20"/>
            <w:lang w:eastAsia="en-US"/>
          </w:rPr>
        </w:pPr>
        <w:r w:rsidRPr="00C657A9">
          <w:rPr>
            <w:rFonts w:eastAsiaTheme="minorHAnsi"/>
            <w:sz w:val="20"/>
            <w:szCs w:val="20"/>
            <w:lang w:eastAsia="en-US"/>
          </w:rPr>
          <w:t xml:space="preserve"> </w:t>
        </w:r>
      </w:p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0"/>
            <w:szCs w:val="20"/>
            <w:lang w:eastAsia="en-US"/>
          </w:rPr>
        </w:pPr>
        <w:r w:rsidRPr="00C657A9">
          <w:rPr>
            <w:rFonts w:eastAsiaTheme="minorHAnsi"/>
            <w:sz w:val="20"/>
            <w:szCs w:val="20"/>
            <w:lang w:eastAsia="en-US"/>
          </w:rPr>
          <w:t xml:space="preserve">«____»__________2021 г.  </w:t>
        </w:r>
        <w:r w:rsidRPr="00C657A9">
          <w:rPr>
            <w:rFonts w:eastAsiaTheme="minorHAnsi"/>
            <w:sz w:val="20"/>
            <w:szCs w:val="20"/>
            <w:lang w:eastAsia="en-US"/>
          </w:rPr>
          <w:tab/>
          <w:t xml:space="preserve">                                                                         «____»__________2021 г.  </w:t>
        </w:r>
      </w:p>
      <w:p w:rsidR="00C657A9" w:rsidRPr="00C657A9" w:rsidRDefault="00C657A9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2"/>
            <w:szCs w:val="22"/>
            <w:lang w:eastAsia="en-US"/>
          </w:rPr>
        </w:pPr>
      </w:p>
      <w:p w:rsidR="00C657A9" w:rsidRPr="00C657A9" w:rsidRDefault="009A37EA" w:rsidP="00C657A9">
        <w:pPr>
          <w:tabs>
            <w:tab w:val="center" w:pos="4677"/>
            <w:tab w:val="right" w:pos="9355"/>
          </w:tabs>
          <w:jc w:val="both"/>
          <w:rPr>
            <w:rFonts w:eastAsiaTheme="minorHAnsi"/>
            <w:sz w:val="22"/>
            <w:szCs w:val="22"/>
            <w:lang w:eastAsia="en-US"/>
          </w:rPr>
        </w:pPr>
      </w:p>
    </w:sdtContent>
  </w:sdt>
  <w:p w:rsidR="00C657A9" w:rsidRDefault="00C657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7EA" w:rsidRDefault="009A37EA" w:rsidP="00C657A9">
      <w:r>
        <w:separator/>
      </w:r>
    </w:p>
  </w:footnote>
  <w:footnote w:type="continuationSeparator" w:id="0">
    <w:p w:rsidR="009A37EA" w:rsidRDefault="009A37EA" w:rsidP="00C65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56"/>
    <w:rsid w:val="00046F38"/>
    <w:rsid w:val="000C5A2A"/>
    <w:rsid w:val="000E3B94"/>
    <w:rsid w:val="00133F0B"/>
    <w:rsid w:val="00145463"/>
    <w:rsid w:val="00223064"/>
    <w:rsid w:val="00233EC1"/>
    <w:rsid w:val="002F0157"/>
    <w:rsid w:val="002F2744"/>
    <w:rsid w:val="0030649E"/>
    <w:rsid w:val="0034477D"/>
    <w:rsid w:val="00352BB0"/>
    <w:rsid w:val="00381496"/>
    <w:rsid w:val="003A2068"/>
    <w:rsid w:val="003A4FA3"/>
    <w:rsid w:val="004024DE"/>
    <w:rsid w:val="00467CA7"/>
    <w:rsid w:val="004869D1"/>
    <w:rsid w:val="00492E62"/>
    <w:rsid w:val="004A3991"/>
    <w:rsid w:val="004A5AAC"/>
    <w:rsid w:val="004B4C9A"/>
    <w:rsid w:val="005C71CA"/>
    <w:rsid w:val="006150CB"/>
    <w:rsid w:val="00621620"/>
    <w:rsid w:val="00643CB1"/>
    <w:rsid w:val="00676004"/>
    <w:rsid w:val="006B605A"/>
    <w:rsid w:val="006E3E4C"/>
    <w:rsid w:val="006F48B1"/>
    <w:rsid w:val="00720F67"/>
    <w:rsid w:val="007213E9"/>
    <w:rsid w:val="007472DF"/>
    <w:rsid w:val="00792823"/>
    <w:rsid w:val="007B3F85"/>
    <w:rsid w:val="007C7F60"/>
    <w:rsid w:val="007D10A5"/>
    <w:rsid w:val="008068E8"/>
    <w:rsid w:val="008A5873"/>
    <w:rsid w:val="008B24C8"/>
    <w:rsid w:val="008C1A8E"/>
    <w:rsid w:val="008C48BD"/>
    <w:rsid w:val="00926DB0"/>
    <w:rsid w:val="00984F4E"/>
    <w:rsid w:val="009A37EA"/>
    <w:rsid w:val="009D3E07"/>
    <w:rsid w:val="009F4729"/>
    <w:rsid w:val="00A3415B"/>
    <w:rsid w:val="00AD0CA8"/>
    <w:rsid w:val="00B721CA"/>
    <w:rsid w:val="00BA67F9"/>
    <w:rsid w:val="00BC7CBF"/>
    <w:rsid w:val="00C101BB"/>
    <w:rsid w:val="00C209C5"/>
    <w:rsid w:val="00C41C18"/>
    <w:rsid w:val="00C446CD"/>
    <w:rsid w:val="00C450B3"/>
    <w:rsid w:val="00C47756"/>
    <w:rsid w:val="00C657A9"/>
    <w:rsid w:val="00D01994"/>
    <w:rsid w:val="00D158DE"/>
    <w:rsid w:val="00DA16DE"/>
    <w:rsid w:val="00DC0D81"/>
    <w:rsid w:val="00DF0D04"/>
    <w:rsid w:val="00DF318C"/>
    <w:rsid w:val="00E35387"/>
    <w:rsid w:val="00E86E0B"/>
    <w:rsid w:val="00EC6EC1"/>
    <w:rsid w:val="00F43CF8"/>
    <w:rsid w:val="00FB50D8"/>
    <w:rsid w:val="00FC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31127-3E8D-46E5-B73F-213A084A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775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C4775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C4775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B60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605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657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657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57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17A86-9378-4660-8D0E-C169FD9A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cp:lastPrinted>2021-02-09T08:56:00Z</cp:lastPrinted>
  <dcterms:created xsi:type="dcterms:W3CDTF">2021-02-09T08:26:00Z</dcterms:created>
  <dcterms:modified xsi:type="dcterms:W3CDTF">2021-02-09T08:57:00Z</dcterms:modified>
</cp:coreProperties>
</file>